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w:t>
      </w:r>
      <w:r>
        <w:rPr>
          <w:rFonts w:ascii="Arial" w:hAnsi="Arial"/>
          <w:kern w:val="3"/>
          <w:sz w:val="28"/>
          <w:szCs w:val="28"/>
          <w:u w:color="000000"/>
          <w:rtl w:val="0"/>
          <w:lang w:val="de-DE"/>
        </w:rPr>
        <w:t xml:space="preserve"> !</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天才ギタリスト、ジョージ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w:t>
      </w:r>
      <w:r>
        <w:rPr>
          <w:rFonts w:ascii="Arial" w:hAnsi="Arial"/>
          <w:kern w:val="3"/>
          <w:sz w:val="28"/>
          <w:szCs w:val="28"/>
          <w:u w:color="000000"/>
          <w:rtl w:val="0"/>
          <w:lang w:val="de-DE"/>
        </w:rPr>
        <w:t>!</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ジョーンズはギタリストであり、また作曲家</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そして独自のサウンド・アレンジャーです。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ドイツとイギリスをルーツとするこの世界的ギタリストは、</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高貴な最高級ギターでの演奏により非常に多様なスタイルの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ギター音楽を追求しています。</w:t>
      </w:r>
      <w:r>
        <w:rPr>
          <w:rFonts w:ascii="Arial" w:hAnsi="Arial"/>
          <w:kern w:val="3"/>
          <w:sz w:val="28"/>
          <w:szCs w:val="28"/>
          <w:u w:color="000000"/>
          <w:rtl w:val="0"/>
          <w:lang w:val="de-DE"/>
        </w:rPr>
        <w:t xml:space="preserve"> </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そのインストゥルメンタル・ソロミュージックは、独自の作品とアレンジ</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メントに満ちているばかりでなく、プログレのハイライト、</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一部フラメ</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ンコの影響を受けた</w:t>
      </w:r>
      <w:r>
        <w:rPr>
          <w:rFonts w:ascii="Arial" w:hAnsi="Arial"/>
          <w:kern w:val="3"/>
          <w:sz w:val="28"/>
          <w:szCs w:val="28"/>
          <w:u w:color="000000"/>
          <w:rtl w:val="0"/>
          <w:lang w:val="de-DE"/>
        </w:rPr>
        <w:t xml:space="preserve"> - </w:t>
      </w:r>
      <w:r>
        <w:rPr>
          <w:rFonts w:ascii="Arial Unicode MS" w:cs="Arial Unicode MS" w:hAnsi="Arial Unicode MS" w:eastAsia="Arial Unicode MS" w:hint="eastAsia"/>
          <w:b w:val="0"/>
          <w:bCs w:val="0"/>
          <w:i w:val="0"/>
          <w:iCs w:val="0"/>
          <w:kern w:val="3"/>
          <w:sz w:val="28"/>
          <w:szCs w:val="28"/>
          <w:u w:color="000000"/>
          <w:rtl w:val="0"/>
          <w:lang w:val="ja-JP" w:eastAsia="ja-JP"/>
        </w:rPr>
        <w:t>スペインのギター音楽、あるいはビートルズ音楽の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メロディーも、そしてヨハン・セバスチャン・バッハの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バロック・リュート音楽も含みます</w:t>
      </w:r>
      <w:r>
        <w:rPr>
          <w:rFonts w:ascii="Arial" w:hAnsi="Arial"/>
          <w:kern w:val="3"/>
          <w:sz w:val="28"/>
          <w:szCs w:val="28"/>
          <w:u w:color="000000"/>
          <w:rtl w:val="0"/>
          <w:lang w:val="de-DE"/>
        </w:rPr>
        <w:t>...</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このアーチストのギター音楽の交差において、聴衆はスティーブ・ハケット、ジョン・マクラフリン、パット・メセニー、パコ・デ・ルシア、</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ジミー・ペイジ、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ジミ・ヘンドリックス、デイヴィー・グラハムを</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始めとする多くの有名なミュージシャンのサウンドに出会います</w:t>
      </w:r>
      <w:r>
        <w:rPr>
          <w:rFonts w:ascii="Arial" w:hAnsi="Arial"/>
          <w:kern w:val="3"/>
          <w:sz w:val="28"/>
          <w:szCs w:val="28"/>
          <w:u w:color="000000"/>
          <w:rtl w:val="0"/>
          <w:lang w:val="de-DE"/>
        </w:rPr>
        <w:t>...</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この多面的なギタリストが洗練されたオープンなフィーリングで</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往々にして奏でるローリング・ストーンズ、</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オールマン・ブラザース、</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レッド・ツェッペリン、あるいはジェネシス、</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エマーソン・レイク・アンド・</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パーマー、イエス等の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偉大なプログレの独特なサウンドも、この多面的なアーチストの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レパートリーです。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その頂点をきわめるのは、このアーチスト自身の作曲によるナンバーです</w:t>
      </w:r>
      <w:r>
        <w:rPr>
          <w:rFonts w:ascii="Arial" w:hAnsi="Arial"/>
          <w:kern w:val="3"/>
          <w:sz w:val="28"/>
          <w:szCs w:val="28"/>
          <w:u w:color="000000"/>
          <w:rtl w:val="0"/>
          <w:lang w:val="de-DE"/>
        </w:rPr>
        <w:t xml:space="preserve"> !</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その多くは</w:t>
      </w:r>
      <w:r>
        <w:rPr>
          <w:rFonts w:ascii="Arial" w:hAnsi="Arial"/>
          <w:kern w:val="3"/>
          <w:sz w:val="28"/>
          <w:szCs w:val="28"/>
          <w:u w:color="000000"/>
          <w:rtl w:val="0"/>
          <w:lang w:val="de-DE"/>
        </w:rPr>
        <w:t xml:space="preserve">  - </w:t>
      </w:r>
      <w:r>
        <w:rPr>
          <w:rFonts w:ascii="Arial Unicode MS" w:cs="Arial Unicode MS" w:hAnsi="Arial Unicode MS" w:eastAsia="Arial Unicode MS" w:hint="eastAsia"/>
          <w:b w:val="0"/>
          <w:bCs w:val="0"/>
          <w:i w:val="0"/>
          <w:iCs w:val="0"/>
          <w:kern w:val="3"/>
          <w:sz w:val="28"/>
          <w:szCs w:val="28"/>
          <w:u w:color="000000"/>
          <w:rtl w:val="0"/>
          <w:lang w:val="ja-JP" w:eastAsia="ja-JP"/>
        </w:rPr>
        <w:t>ケルトの優美さを漂よわせる</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オープンなフィーリングでの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創作であり、聴衆を魅了します。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自由で開かれたアーチストであるこのギタリストは、フランシスコ・タレガ、アイザック・アルベニスを始めとするスペインの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古典音楽家にも心を傾けます。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r>
        <w:rPr>
          <w:rFonts w:ascii="Arial" w:hAnsi="Arial"/>
          <w:kern w:val="3"/>
          <w:sz w:val="28"/>
          <w:szCs w:val="28"/>
          <w:u w:color="000000"/>
          <w:rtl w:val="0"/>
          <w:lang w:val="de-DE"/>
        </w:rPr>
        <w:t xml:space="preserve"> </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非常に洗練されたイクイップメントで演奏されるジャズに近く、そして</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豊富なリフレインを伴うサウンドは、ジョージ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ジョーンズに</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おいても大切にされています。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このアーチストの音楽は</w:t>
      </w:r>
      <w:r>
        <w:rPr>
          <w:rFonts w:ascii="Arial" w:hAnsi="Arial"/>
          <w:kern w:val="3"/>
          <w:sz w:val="28"/>
          <w:szCs w:val="28"/>
          <w:u w:color="000000"/>
          <w:rtl w:val="0"/>
          <w:lang w:val="de-DE"/>
        </w:rPr>
        <w:t xml:space="preserve"> - </w:t>
      </w:r>
      <w:r>
        <w:rPr>
          <w:rFonts w:ascii="Arial Unicode MS" w:cs="Arial Unicode MS" w:hAnsi="Arial Unicode MS" w:eastAsia="Arial Unicode MS" w:hint="eastAsia"/>
          <w:b w:val="0"/>
          <w:bCs w:val="0"/>
          <w:i w:val="0"/>
          <w:iCs w:val="0"/>
          <w:kern w:val="3"/>
          <w:sz w:val="28"/>
          <w:szCs w:val="28"/>
          <w:u w:color="000000"/>
          <w:rtl w:val="0"/>
          <w:lang w:val="ja-JP" w:eastAsia="ja-JP"/>
        </w:rPr>
        <w:t>ジャンルに依存することなく</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そのサウンドと</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演奏スタイルにおいて、まごうことのないタッチが強調されています。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ギタリスティックのウィーンの偉大なコンラッド・ラゴスニッヒ教授の教えを一時受けたジョージ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ジョーンズは、特に鮮やかな指さばきの</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ギタリストのウェスタンギターとエレクトリックギターによる</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クラッシック演奏スタイルからの影響を強く受けています。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それから</w:t>
      </w:r>
      <w:r>
        <w:rPr>
          <w:rFonts w:ascii="Arial" w:hAnsi="Arial"/>
          <w:kern w:val="3"/>
          <w:sz w:val="28"/>
          <w:szCs w:val="28"/>
          <w:u w:color="000000"/>
          <w:rtl w:val="0"/>
          <w:lang w:val="de-DE"/>
        </w:rPr>
        <w:t xml:space="preserve">25 </w:t>
      </w:r>
      <w:r>
        <w:rPr>
          <w:rFonts w:ascii="Arial Unicode MS" w:cs="Arial Unicode MS" w:hAnsi="Arial Unicode MS" w:eastAsia="Arial Unicode MS" w:hint="eastAsia"/>
          <w:b w:val="0"/>
          <w:bCs w:val="0"/>
          <w:i w:val="0"/>
          <w:iCs w:val="0"/>
          <w:kern w:val="3"/>
          <w:sz w:val="28"/>
          <w:szCs w:val="28"/>
          <w:u w:color="000000"/>
          <w:rtl w:val="0"/>
          <w:lang w:val="ja-JP" w:eastAsia="ja-JP"/>
        </w:rPr>
        <w:t>年後ジョージ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ジョーンズは</w:t>
      </w:r>
      <w:r>
        <w:rPr>
          <w:rFonts w:ascii="Arial" w:hAnsi="Arial"/>
          <w:kern w:val="3"/>
          <w:sz w:val="28"/>
          <w:szCs w:val="28"/>
          <w:u w:color="000000"/>
          <w:rtl w:val="0"/>
          <w:lang w:val="de-DE"/>
        </w:rPr>
        <w:t>2017</w:t>
      </w:r>
      <w:r>
        <w:rPr>
          <w:rFonts w:ascii="Arial Unicode MS" w:cs="Arial Unicode MS" w:hAnsi="Arial Unicode MS" w:eastAsia="Arial Unicode MS" w:hint="eastAsia"/>
          <w:b w:val="0"/>
          <w:bCs w:val="0"/>
          <w:i w:val="0"/>
          <w:iCs w:val="0"/>
          <w:kern w:val="3"/>
          <w:sz w:val="28"/>
          <w:szCs w:val="28"/>
          <w:u w:color="000000"/>
          <w:rtl w:val="0"/>
          <w:lang w:val="ja-JP" w:eastAsia="ja-JP"/>
        </w:rPr>
        <w:t>年の世界には知られていない些細な舞台での悲劇的な事故の後にあらゆる活動から身を引き、ライブには単にソロギタリストとして登場しています。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その限りにおいて</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ジョーンズは、</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「かつて知られたアーチスト」です。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i w:val="1"/>
          <w:iCs w:val="1"/>
          <w:kern w:val="3"/>
          <w:u w:color="000000"/>
          <w:rtl w:val="0"/>
        </w:rPr>
      </w:pPr>
      <w:r>
        <w:rPr>
          <w:rFonts w:ascii="Arial" w:hAnsi="Arial"/>
          <w:i w:val="1"/>
          <w:iCs w:val="1"/>
          <w:kern w:val="3"/>
          <w:u w:color="000000"/>
          <w:rtl w:val="0"/>
          <w:lang w:val="de-DE"/>
        </w:rPr>
        <w:t>(...</w:t>
      </w:r>
      <w:r>
        <w:rPr>
          <w:rFonts w:ascii="Arial Unicode MS" w:cs="Arial Unicode MS" w:hAnsi="Arial Unicode MS" w:eastAsia="Arial Unicode MS" w:hint="eastAsia"/>
          <w:b w:val="0"/>
          <w:bCs w:val="0"/>
          <w:i w:val="0"/>
          <w:iCs w:val="0"/>
          <w:kern w:val="3"/>
          <w:u w:color="000000"/>
          <w:rtl w:val="0"/>
          <w:lang w:val="de-DE"/>
        </w:rPr>
        <w:t>しかしながら過去を刻み込む</w:t>
      </w:r>
      <w:r>
        <w:rPr>
          <w:rFonts w:ascii="Arial" w:hAnsi="Arial"/>
          <w:i w:val="1"/>
          <w:iCs w:val="1"/>
          <w:kern w:val="3"/>
          <w:u w:color="000000"/>
          <w:rtl w:val="0"/>
          <w:lang w:val="de-DE"/>
        </w:rPr>
        <w:t>...)</w:t>
      </w:r>
      <w:r>
        <w:rPr>
          <w:rFonts w:ascii="Arial" w:hAnsi="Arial" w:hint="default"/>
          <w:i w:val="1"/>
          <w:iCs w:val="1"/>
          <w:kern w:val="3"/>
          <w:u w:color="000000"/>
          <w:rtl w:val="0"/>
          <w:lang w:val="de-DE"/>
        </w:rPr>
        <w:t> </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de-DE"/>
        </w:rPr>
      </w:pP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ポール</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ジョーンズは私的にはキエム湖畔とイングランド南部で</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lang w:val="ja-JP" w:eastAsia="ja-JP"/>
        </w:rPr>
      </w:pPr>
      <w:r>
        <w:rPr>
          <w:rFonts w:ascii="Arial Unicode MS" w:cs="Arial Unicode MS" w:hAnsi="Arial Unicode MS" w:eastAsia="Arial Unicode MS" w:hint="eastAsia"/>
          <w:b w:val="0"/>
          <w:bCs w:val="0"/>
          <w:i w:val="0"/>
          <w:iCs w:val="0"/>
          <w:kern w:val="3"/>
          <w:sz w:val="28"/>
          <w:szCs w:val="28"/>
          <w:u w:color="000000"/>
          <w:rtl w:val="0"/>
          <w:lang w:val="ja-JP" w:eastAsia="ja-JP"/>
        </w:rPr>
        <w:t>生活しています。</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Fonts w:ascii="Arial" w:cs="Arial" w:hAnsi="Arial" w:eastAsia="Arial"/>
          <w:kern w:val="3"/>
          <w:sz w:val="28"/>
          <w:szCs w:val="28"/>
          <w:u w:color="000000"/>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このギタリストは時々ジョージ</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バッハ</w:t>
      </w:r>
      <w:r>
        <w:rPr>
          <w:rFonts w:ascii="Arial" w:hAnsi="Arial"/>
          <w:kern w:val="3"/>
          <w:sz w:val="28"/>
          <w:szCs w:val="28"/>
          <w:u w:color="000000"/>
          <w:rtl w:val="0"/>
          <w:lang w:val="de-DE"/>
        </w:rPr>
        <w:t xml:space="preserve">  </w:t>
      </w:r>
      <w:r>
        <w:rPr>
          <w:rFonts w:ascii="Arial Unicode MS" w:cs="Arial Unicode MS" w:hAnsi="Arial Unicode MS" w:eastAsia="Arial Unicode MS" w:hint="eastAsia"/>
          <w:b w:val="0"/>
          <w:bCs w:val="0"/>
          <w:i w:val="0"/>
          <w:iCs w:val="0"/>
          <w:kern w:val="3"/>
          <w:sz w:val="28"/>
          <w:szCs w:val="28"/>
          <w:u w:color="000000"/>
          <w:rtl w:val="0"/>
          <w:lang w:val="ja-JP" w:eastAsia="ja-JP"/>
        </w:rPr>
        <w:t>ギターという偽名で舞台に</w:t>
      </w:r>
    </w:p>
    <w:p>
      <w:pPr>
        <w:pStyle w:val="Standard"/>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val="1"/>
        <w:bidi w:val="0"/>
        <w:spacing w:before="0" w:line="240" w:lineRule="auto"/>
        <w:ind w:left="0" w:right="0" w:firstLine="0"/>
        <w:jc w:val="left"/>
        <w:rPr>
          <w:rtl w:val="0"/>
        </w:rPr>
      </w:pPr>
      <w:r>
        <w:rPr>
          <w:rFonts w:ascii="Arial Unicode MS" w:cs="Arial Unicode MS" w:hAnsi="Arial Unicode MS" w:eastAsia="Arial Unicode MS" w:hint="eastAsia"/>
          <w:b w:val="0"/>
          <w:bCs w:val="0"/>
          <w:i w:val="0"/>
          <w:iCs w:val="0"/>
          <w:kern w:val="3"/>
          <w:sz w:val="28"/>
          <w:szCs w:val="28"/>
          <w:u w:color="000000"/>
          <w:rtl w:val="0"/>
          <w:lang w:val="ja-JP" w:eastAsia="ja-JP"/>
        </w:rPr>
        <w:t>現れることもあります。</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